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654E" w:rsidRPr="00FE3465" w:rsidRDefault="00E0654E" w:rsidP="00E0654E">
      <w:pPr>
        <w:shd w:val="clear" w:color="auto" w:fill="FFFFFF"/>
        <w:jc w:val="center"/>
        <w:rPr>
          <w:color w:val="000000"/>
        </w:rPr>
      </w:pPr>
      <w:r w:rsidRPr="00FE3465">
        <w:rPr>
          <w:rStyle w:val="a3"/>
          <w:b w:val="0"/>
          <w:color w:val="000000"/>
          <w:bdr w:val="none" w:sz="0" w:space="0" w:color="auto" w:frame="1"/>
        </w:rPr>
        <w:t>Аннотация к рабочей программе</w:t>
      </w:r>
    </w:p>
    <w:p w:rsidR="00E0654E" w:rsidRPr="00FE3465" w:rsidRDefault="00E0654E" w:rsidP="00E0654E">
      <w:pPr>
        <w:shd w:val="clear" w:color="auto" w:fill="FFFFFF"/>
        <w:jc w:val="center"/>
        <w:rPr>
          <w:color w:val="000000"/>
        </w:rPr>
      </w:pPr>
      <w:r w:rsidRPr="00FE3465">
        <w:rPr>
          <w:rStyle w:val="a3"/>
          <w:b w:val="0"/>
          <w:color w:val="000000"/>
          <w:bdr w:val="none" w:sz="0" w:space="0" w:color="auto" w:frame="1"/>
        </w:rPr>
        <w:t>подготовительной к школе группы</w:t>
      </w:r>
      <w:r>
        <w:rPr>
          <w:rStyle w:val="a3"/>
          <w:b w:val="0"/>
          <w:color w:val="000000"/>
          <w:bdr w:val="none" w:sz="0" w:space="0" w:color="auto" w:frame="1"/>
        </w:rPr>
        <w:t xml:space="preserve"> № 3, 9, 15, 17, 18</w:t>
      </w:r>
      <w:r w:rsidRPr="00FE3465">
        <w:rPr>
          <w:rStyle w:val="a3"/>
          <w:b w:val="0"/>
          <w:color w:val="000000"/>
          <w:bdr w:val="none" w:sz="0" w:space="0" w:color="auto" w:frame="1"/>
        </w:rPr>
        <w:t> </w:t>
      </w:r>
    </w:p>
    <w:p w:rsidR="00E0654E" w:rsidRPr="00FE3465" w:rsidRDefault="00E0654E" w:rsidP="00E0654E">
      <w:pPr>
        <w:shd w:val="clear" w:color="auto" w:fill="FFFFFF"/>
        <w:jc w:val="both"/>
        <w:rPr>
          <w:color w:val="000000"/>
        </w:rPr>
      </w:pPr>
      <w:proofErr w:type="gramStart"/>
      <w:r w:rsidRPr="00FE3465">
        <w:rPr>
          <w:color w:val="000000"/>
        </w:rPr>
        <w:t xml:space="preserve">Рабочая программа определяет содержание и организацию </w:t>
      </w:r>
      <w:proofErr w:type="spellStart"/>
      <w:r w:rsidRPr="00FE3465">
        <w:rPr>
          <w:color w:val="000000"/>
        </w:rPr>
        <w:t>воспитательно</w:t>
      </w:r>
      <w:proofErr w:type="spellEnd"/>
      <w:r w:rsidRPr="00FE3465">
        <w:rPr>
          <w:color w:val="000000"/>
        </w:rPr>
        <w:t>-образовательного процесса для детей подготовительной к школе группы и направлена на формирование общей культуры, развитие физических, интеллектуальных и личностных качеств, формирование предпосылок учебной деятельности, обеспечивающих социальную успешность, сохранение и укрепление здоровья детей.</w:t>
      </w:r>
      <w:proofErr w:type="gramEnd"/>
    </w:p>
    <w:p w:rsidR="00E0654E" w:rsidRPr="00FE3465" w:rsidRDefault="00E0654E" w:rsidP="00E0654E">
      <w:pPr>
        <w:shd w:val="clear" w:color="auto" w:fill="FFFFFF"/>
        <w:jc w:val="both"/>
        <w:rPr>
          <w:color w:val="000000"/>
        </w:rPr>
      </w:pPr>
      <w:r w:rsidRPr="00FE3465">
        <w:rPr>
          <w:color w:val="000000"/>
        </w:rPr>
        <w:t> Исходя из поставленной цели, формируются задачи:</w:t>
      </w:r>
    </w:p>
    <w:p w:rsidR="00E0654E" w:rsidRPr="00FE3465" w:rsidRDefault="00E0654E" w:rsidP="00E0654E">
      <w:pPr>
        <w:numPr>
          <w:ilvl w:val="0"/>
          <w:numId w:val="1"/>
        </w:numPr>
        <w:shd w:val="clear" w:color="auto" w:fill="FFFFFF"/>
        <w:jc w:val="both"/>
        <w:rPr>
          <w:color w:val="000000"/>
        </w:rPr>
      </w:pPr>
      <w:r w:rsidRPr="00FE3465">
        <w:rPr>
          <w:color w:val="000000"/>
        </w:rPr>
        <w:t>укрепление здоровья, приобщение к здоровому образу жизни, развитие двигательной следующие задачи и гигиенической культуры детей;</w:t>
      </w:r>
    </w:p>
    <w:p w:rsidR="00E0654E" w:rsidRPr="00FE3465" w:rsidRDefault="00E0654E" w:rsidP="00E0654E">
      <w:pPr>
        <w:numPr>
          <w:ilvl w:val="0"/>
          <w:numId w:val="1"/>
        </w:numPr>
        <w:shd w:val="clear" w:color="auto" w:fill="FFFFFF"/>
        <w:jc w:val="both"/>
        <w:rPr>
          <w:color w:val="000000"/>
        </w:rPr>
      </w:pPr>
      <w:r w:rsidRPr="00FE3465">
        <w:rPr>
          <w:color w:val="000000"/>
        </w:rPr>
        <w:t>Развитие гуманистической направленности отношения детей к миру, воспитание культуры общения, эмоциональной отзывчивости и доброжелательности к людям.</w:t>
      </w:r>
    </w:p>
    <w:p w:rsidR="00E0654E" w:rsidRPr="00FE3465" w:rsidRDefault="00E0654E" w:rsidP="00E0654E">
      <w:pPr>
        <w:numPr>
          <w:ilvl w:val="0"/>
          <w:numId w:val="1"/>
        </w:numPr>
        <w:shd w:val="clear" w:color="auto" w:fill="FFFFFF"/>
        <w:jc w:val="both"/>
        <w:rPr>
          <w:color w:val="000000"/>
        </w:rPr>
      </w:pPr>
      <w:r w:rsidRPr="00FE3465">
        <w:rPr>
          <w:color w:val="000000"/>
        </w:rPr>
        <w:t>Развитие эстетических чувств детей, творческих способностей, эмоционально-ценностных ориентаций, приобщение воспитанников к искусству и художественной литературе.</w:t>
      </w:r>
    </w:p>
    <w:p w:rsidR="00E0654E" w:rsidRPr="00FE3465" w:rsidRDefault="00E0654E" w:rsidP="00E0654E">
      <w:pPr>
        <w:numPr>
          <w:ilvl w:val="0"/>
          <w:numId w:val="1"/>
        </w:numPr>
        <w:shd w:val="clear" w:color="auto" w:fill="FFFFFF"/>
        <w:jc w:val="both"/>
        <w:rPr>
          <w:color w:val="000000"/>
        </w:rPr>
      </w:pPr>
      <w:r w:rsidRPr="00FE3465">
        <w:rPr>
          <w:color w:val="000000"/>
        </w:rPr>
        <w:t>Развитие познавательной активности, познавательных интересов, интеллектуальных способностей детей, самостоятельности и инициативы, стремления к активной деятельности и творчеству.</w:t>
      </w:r>
    </w:p>
    <w:p w:rsidR="00E0654E" w:rsidRPr="00FE3465" w:rsidRDefault="00E0654E" w:rsidP="00E0654E">
      <w:pPr>
        <w:shd w:val="clear" w:color="auto" w:fill="FFFFFF"/>
        <w:jc w:val="both"/>
        <w:rPr>
          <w:color w:val="000000"/>
        </w:rPr>
      </w:pPr>
      <w:r w:rsidRPr="00FE3465">
        <w:rPr>
          <w:color w:val="000000"/>
        </w:rPr>
        <w:t> Реализация цели осуществляется в процессе разнообразных видов деятельности:</w:t>
      </w:r>
    </w:p>
    <w:p w:rsidR="00E0654E" w:rsidRPr="00FE3465" w:rsidRDefault="00E0654E" w:rsidP="00E0654E">
      <w:pPr>
        <w:shd w:val="clear" w:color="auto" w:fill="FFFFFF"/>
        <w:jc w:val="both"/>
        <w:rPr>
          <w:color w:val="000000"/>
        </w:rPr>
      </w:pPr>
      <w:r w:rsidRPr="00FE3465">
        <w:rPr>
          <w:color w:val="000000"/>
        </w:rPr>
        <w:t xml:space="preserve">1. </w:t>
      </w:r>
      <w:proofErr w:type="gramStart"/>
      <w:r w:rsidRPr="00FE3465">
        <w:rPr>
          <w:color w:val="000000"/>
        </w:rPr>
        <w:t>Образовательная деятельность, осуществляемая в процессе организации различных видов детской деятельности (игровой, коммуникативной, трудовой, познавательно-исследовательской, продуктивной, музыкально-художественной, чтения).</w:t>
      </w:r>
      <w:proofErr w:type="gramEnd"/>
    </w:p>
    <w:p w:rsidR="00E0654E" w:rsidRPr="00FE3465" w:rsidRDefault="00E0654E" w:rsidP="00E0654E">
      <w:pPr>
        <w:shd w:val="clear" w:color="auto" w:fill="FFFFFF"/>
        <w:jc w:val="both"/>
        <w:rPr>
          <w:color w:val="000000"/>
        </w:rPr>
      </w:pPr>
      <w:r w:rsidRPr="00FE3465">
        <w:rPr>
          <w:color w:val="000000"/>
        </w:rPr>
        <w:t>2. Образовательная деятельность, осуществляемая в ходе режимных моментов</w:t>
      </w:r>
      <w:proofErr w:type="gramStart"/>
      <w:r w:rsidRPr="00FE3465">
        <w:rPr>
          <w:color w:val="000000"/>
        </w:rPr>
        <w:t>;(</w:t>
      </w:r>
      <w:proofErr w:type="gramEnd"/>
      <w:r w:rsidRPr="00FE3465">
        <w:rPr>
          <w:color w:val="000000"/>
        </w:rPr>
        <w:t>совместная деятельность)</w:t>
      </w:r>
    </w:p>
    <w:p w:rsidR="00E0654E" w:rsidRPr="00FE3465" w:rsidRDefault="00E0654E" w:rsidP="00E0654E">
      <w:pPr>
        <w:shd w:val="clear" w:color="auto" w:fill="FFFFFF"/>
        <w:jc w:val="both"/>
        <w:rPr>
          <w:color w:val="000000"/>
        </w:rPr>
      </w:pPr>
      <w:r w:rsidRPr="00FE3465">
        <w:rPr>
          <w:color w:val="000000"/>
        </w:rPr>
        <w:t>3. Самостоятельная деятельность детей.</w:t>
      </w:r>
    </w:p>
    <w:p w:rsidR="00E0654E" w:rsidRPr="00FE3465" w:rsidRDefault="00E0654E" w:rsidP="00E0654E">
      <w:pPr>
        <w:shd w:val="clear" w:color="auto" w:fill="FFFFFF"/>
        <w:jc w:val="both"/>
        <w:rPr>
          <w:color w:val="000000"/>
        </w:rPr>
      </w:pPr>
      <w:r w:rsidRPr="00FE3465">
        <w:rPr>
          <w:color w:val="000000"/>
        </w:rPr>
        <w:t>4. Взаимодействие с семьями детей по реализации рабочей программы.</w:t>
      </w:r>
    </w:p>
    <w:p w:rsidR="00E0654E" w:rsidRPr="00FE3465" w:rsidRDefault="00E0654E" w:rsidP="00E0654E">
      <w:pPr>
        <w:shd w:val="clear" w:color="auto" w:fill="FFFFFF"/>
        <w:jc w:val="both"/>
        <w:rPr>
          <w:color w:val="000000"/>
        </w:rPr>
      </w:pPr>
      <w:r w:rsidRPr="00FE3465">
        <w:rPr>
          <w:color w:val="000000"/>
        </w:rPr>
        <w:t>5.Преемственность ДОУ и СОШ</w:t>
      </w:r>
    </w:p>
    <w:p w:rsidR="00E0654E" w:rsidRPr="00FE3465" w:rsidRDefault="00E0654E" w:rsidP="00E0654E">
      <w:pPr>
        <w:shd w:val="clear" w:color="auto" w:fill="FFFFFF"/>
        <w:jc w:val="both"/>
        <w:rPr>
          <w:color w:val="000000"/>
        </w:rPr>
      </w:pPr>
      <w:r w:rsidRPr="00FE3465">
        <w:rPr>
          <w:color w:val="000000"/>
        </w:rPr>
        <w:t xml:space="preserve"> Таким образом, решение задач осуществляется в совместной деятельности взрослых и детей и самостоятельной деятельности детей не только в рамках непосредственно образовательной деятельности, но и при проведении режимных моментов в соответствии со спецификой </w:t>
      </w:r>
      <w:proofErr w:type="gramStart"/>
      <w:r w:rsidRPr="00FE3465">
        <w:rPr>
          <w:color w:val="000000"/>
        </w:rPr>
        <w:t>дошкольного</w:t>
      </w:r>
      <w:proofErr w:type="gramEnd"/>
      <w:r w:rsidRPr="00FE3465">
        <w:rPr>
          <w:color w:val="000000"/>
        </w:rPr>
        <w:t xml:space="preserve"> образования.</w:t>
      </w:r>
    </w:p>
    <w:p w:rsidR="00E0654E" w:rsidRPr="00FE3465" w:rsidRDefault="00E0654E" w:rsidP="00E0654E">
      <w:pPr>
        <w:shd w:val="clear" w:color="auto" w:fill="FFFFFF"/>
        <w:jc w:val="both"/>
        <w:rPr>
          <w:color w:val="000000"/>
        </w:rPr>
      </w:pPr>
      <w:r w:rsidRPr="00FE3465">
        <w:rPr>
          <w:color w:val="000000"/>
        </w:rPr>
        <w:t xml:space="preserve"> В программе обозначены формы работы с выходом на соответствие портрету выпускника,  </w:t>
      </w:r>
      <w:proofErr w:type="gramStart"/>
      <w:r w:rsidRPr="00FE3465">
        <w:rPr>
          <w:color w:val="000000"/>
        </w:rPr>
        <w:t>прописанном</w:t>
      </w:r>
      <w:proofErr w:type="gramEnd"/>
      <w:r w:rsidRPr="00FE3465">
        <w:rPr>
          <w:color w:val="000000"/>
        </w:rPr>
        <w:t xml:space="preserve">  в ФГОС ДО </w:t>
      </w:r>
    </w:p>
    <w:p w:rsidR="00E0654E" w:rsidRDefault="00E0654E" w:rsidP="00E0654E">
      <w:pPr>
        <w:shd w:val="clear" w:color="auto" w:fill="FFFFFF"/>
        <w:jc w:val="both"/>
        <w:rPr>
          <w:color w:val="000000"/>
        </w:rPr>
      </w:pPr>
    </w:p>
    <w:p w:rsidR="00E0654E" w:rsidRDefault="00E0654E" w:rsidP="00E0654E">
      <w:pPr>
        <w:shd w:val="clear" w:color="auto" w:fill="FFFFFF"/>
        <w:jc w:val="both"/>
        <w:rPr>
          <w:color w:val="000000"/>
        </w:rPr>
      </w:pPr>
    </w:p>
    <w:p w:rsidR="00E0654E" w:rsidRPr="00FE3465" w:rsidRDefault="00E0654E" w:rsidP="00E0654E">
      <w:pPr>
        <w:shd w:val="clear" w:color="auto" w:fill="FFFFFF"/>
        <w:jc w:val="both"/>
        <w:rPr>
          <w:color w:val="000000"/>
        </w:rPr>
      </w:pPr>
      <w:r>
        <w:rPr>
          <w:color w:val="000000"/>
        </w:rPr>
        <w:t>Программа рассчитана на 1 учебный год.</w:t>
      </w:r>
    </w:p>
    <w:p w:rsidR="00E0654E" w:rsidRPr="00FE3465" w:rsidRDefault="00E0654E" w:rsidP="00E0654E">
      <w:pPr>
        <w:shd w:val="clear" w:color="auto" w:fill="FFFFFF"/>
        <w:jc w:val="both"/>
        <w:rPr>
          <w:color w:val="000000"/>
        </w:rPr>
      </w:pPr>
    </w:p>
    <w:p w:rsidR="00C35763" w:rsidRDefault="00C35763">
      <w:bookmarkStart w:id="0" w:name="_GoBack"/>
      <w:bookmarkEnd w:id="0"/>
    </w:p>
    <w:sectPr w:rsidR="00C357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804BAF"/>
    <w:multiLevelType w:val="hybridMultilevel"/>
    <w:tmpl w:val="E88E5164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654E"/>
    <w:rsid w:val="00C35763"/>
    <w:rsid w:val="00E065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65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uiPriority w:val="22"/>
    <w:qFormat/>
    <w:rsid w:val="00E0654E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65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uiPriority w:val="22"/>
    <w:qFormat/>
    <w:rsid w:val="00E0654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312</Words>
  <Characters>1780</Characters>
  <Application>Microsoft Office Word</Application>
  <DocSecurity>0</DocSecurity>
  <Lines>14</Lines>
  <Paragraphs>4</Paragraphs>
  <ScaleCrop>false</ScaleCrop>
  <Company/>
  <LinksUpToDate>false</LinksUpToDate>
  <CharactersWithSpaces>2088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2017-08-24T01:10:00Z</dcterms:created>
  <dcterms:modified xsi:type="dcterms:W3CDTF">2017-08-24T01:11:00Z</dcterms:modified>
</cp:coreProperties>
</file>