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4" w:rsidRDefault="007B7606">
      <w:pPr>
        <w:pStyle w:val="20"/>
        <w:framePr w:w="9418" w:h="605" w:hRule="exact" w:wrap="none" w:vAnchor="page" w:hAnchor="page" w:x="1258" w:y="1270"/>
        <w:shd w:val="clear" w:color="auto" w:fill="auto"/>
        <w:spacing w:after="0"/>
        <w:ind w:left="100"/>
      </w:pPr>
      <w:r>
        <w:t>ИНДИВИДУАЛЬН</w:t>
      </w:r>
      <w:r w:rsidR="00C93609">
        <w:t>ЫЙ</w:t>
      </w:r>
      <w:r>
        <w:t xml:space="preserve"> </w:t>
      </w:r>
      <w:r w:rsidR="00C93609">
        <w:t>МАРШРУТ</w:t>
      </w:r>
      <w:r>
        <w:t xml:space="preserve"> РАЗВИТИЯ</w:t>
      </w:r>
      <w:r w:rsidR="00C93609">
        <w:t xml:space="preserve"> ДОШКОЛЬНИКА С ОВЗ (ЗПР)</w:t>
      </w:r>
    </w:p>
    <w:p w:rsidR="008B4819" w:rsidRDefault="007B7606">
      <w:pPr>
        <w:pStyle w:val="20"/>
        <w:framePr w:w="9418" w:h="605" w:hRule="exact" w:wrap="none" w:vAnchor="page" w:hAnchor="page" w:x="1258" w:y="1270"/>
        <w:shd w:val="clear" w:color="auto" w:fill="auto"/>
        <w:spacing w:after="0"/>
        <w:ind w:left="100"/>
      </w:pPr>
      <w:r>
        <w:t xml:space="preserve"> (основные направления и формы коррекционной работы)</w:t>
      </w:r>
    </w:p>
    <w:p w:rsidR="008B4819" w:rsidRDefault="008B4819">
      <w:pPr>
        <w:rPr>
          <w:sz w:val="2"/>
          <w:szCs w:val="2"/>
        </w:rPr>
      </w:pPr>
    </w:p>
    <w:p w:rsidR="008831DC" w:rsidRDefault="008831DC">
      <w:pPr>
        <w:rPr>
          <w:sz w:val="2"/>
          <w:szCs w:val="2"/>
        </w:rPr>
      </w:pPr>
    </w:p>
    <w:p w:rsidR="008831DC" w:rsidRDefault="008831DC">
      <w:pPr>
        <w:rPr>
          <w:sz w:val="2"/>
          <w:szCs w:val="2"/>
        </w:rPr>
      </w:pPr>
    </w:p>
    <w:p w:rsidR="008831DC" w:rsidRDefault="008831DC">
      <w:pPr>
        <w:rPr>
          <w:sz w:val="2"/>
          <w:szCs w:val="2"/>
        </w:rPr>
      </w:pPr>
    </w:p>
    <w:p w:rsidR="008831DC" w:rsidRDefault="008831DC">
      <w:pPr>
        <w:rPr>
          <w:sz w:val="2"/>
          <w:szCs w:val="2"/>
        </w:rPr>
      </w:pPr>
    </w:p>
    <w:p w:rsidR="008831DC" w:rsidRDefault="008831DC">
      <w:pPr>
        <w:rPr>
          <w:sz w:val="2"/>
          <w:szCs w:val="2"/>
        </w:rPr>
      </w:pP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spacing w:before="0"/>
        <w:ind w:left="80" w:right="4060" w:firstLine="0"/>
      </w:pPr>
      <w:r>
        <w:t xml:space="preserve">воспитанника 8 группы </w:t>
      </w:r>
      <w:r>
        <w:rPr>
          <w:rStyle w:val="1"/>
        </w:rPr>
        <w:t>20</w:t>
      </w:r>
      <w:r w:rsidR="00C93609">
        <w:rPr>
          <w:rStyle w:val="1"/>
        </w:rPr>
        <w:t xml:space="preserve">   </w:t>
      </w:r>
      <w:r>
        <w:rPr>
          <w:rStyle w:val="1"/>
        </w:rPr>
        <w:t>-</w:t>
      </w:r>
      <w:r w:rsidR="00C93609">
        <w:rPr>
          <w:rStyle w:val="1"/>
        </w:rPr>
        <w:t xml:space="preserve"> </w:t>
      </w:r>
      <w:r>
        <w:rPr>
          <w:rStyle w:val="1"/>
        </w:rPr>
        <w:t>20</w:t>
      </w:r>
      <w:r w:rsidR="00C93609">
        <w:rPr>
          <w:rStyle w:val="1"/>
        </w:rPr>
        <w:t xml:space="preserve">    </w:t>
      </w:r>
      <w:r>
        <w:t>год (а) обучения Фамилия, имя (в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.) </w:t>
      </w:r>
      <w:r w:rsidR="00C93609">
        <w:rPr>
          <w:rStyle w:val="a5"/>
        </w:rPr>
        <w:t>___________________________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numPr>
          <w:ilvl w:val="0"/>
          <w:numId w:val="1"/>
        </w:numPr>
        <w:shd w:val="clear" w:color="auto" w:fill="auto"/>
        <w:tabs>
          <w:tab w:val="left" w:pos="372"/>
        </w:tabs>
        <w:ind w:left="80"/>
      </w:pPr>
      <w:r>
        <w:rPr>
          <w:rStyle w:val="31"/>
          <w:b/>
          <w:bCs/>
          <w:i/>
          <w:iCs/>
        </w:rPr>
        <w:t xml:space="preserve">Развитие </w:t>
      </w:r>
      <w:proofErr w:type="spellStart"/>
      <w:r>
        <w:rPr>
          <w:rStyle w:val="31"/>
          <w:b/>
          <w:bCs/>
          <w:i/>
          <w:iCs/>
        </w:rPr>
        <w:t>кониентуаиии</w:t>
      </w:r>
      <w:proofErr w:type="spellEnd"/>
      <w:r>
        <w:rPr>
          <w:rStyle w:val="31"/>
          <w:b/>
          <w:bCs/>
          <w:i/>
          <w:iCs/>
        </w:rPr>
        <w:t xml:space="preserve"> и распределения внимания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Лабиринты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Зрительные диктанты.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Рисование орнаментов («Найди закономерность»)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«Корректурные пробы»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Шифрованные диктанты.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numPr>
          <w:ilvl w:val="0"/>
          <w:numId w:val="1"/>
        </w:numPr>
        <w:shd w:val="clear" w:color="auto" w:fill="auto"/>
        <w:tabs>
          <w:tab w:val="left" w:pos="372"/>
        </w:tabs>
        <w:ind w:left="80"/>
      </w:pPr>
      <w:r>
        <w:rPr>
          <w:rStyle w:val="31"/>
          <w:b/>
          <w:bCs/>
          <w:i/>
          <w:iCs/>
        </w:rPr>
        <w:t>Развитие памяти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Работа по запоминанию слов, ритмического рисунка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  <w:ind w:left="520" w:right="1280"/>
      </w:pPr>
      <w:r>
        <w:t>Работа по развитию произвольного запоминания, умению использовать вспомогательные приемы при запоминании и воспроизведении материала.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  <w:ind w:left="520" w:right="260"/>
      </w:pPr>
      <w:r>
        <w:t>Развивать способность устанавливать опосредованные связи и пользоваться ими при воспроизведении.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numPr>
          <w:ilvl w:val="0"/>
          <w:numId w:val="1"/>
        </w:numPr>
        <w:shd w:val="clear" w:color="auto" w:fill="auto"/>
        <w:tabs>
          <w:tab w:val="left" w:pos="378"/>
        </w:tabs>
        <w:ind w:left="80"/>
      </w:pPr>
      <w:r>
        <w:rPr>
          <w:rStyle w:val="31"/>
          <w:b/>
          <w:bCs/>
          <w:i/>
          <w:iCs/>
        </w:rPr>
        <w:t>Развитие словесно-логического мышления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520" w:right="920"/>
      </w:pPr>
      <w:r>
        <w:t>Умение устанавливать закономерности и логические связи в ряду предметов, символов, событий, явлений.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520" w:right="920"/>
      </w:pPr>
      <w:r>
        <w:t>Развитие умения логически выстраивать высказывание, составлять рассказы по картинкам.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Развитие умения понимать и устанавливать смысловые аналогии.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Развитие логического запоминания.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numPr>
          <w:ilvl w:val="0"/>
          <w:numId w:val="1"/>
        </w:numPr>
        <w:shd w:val="clear" w:color="auto" w:fill="auto"/>
        <w:tabs>
          <w:tab w:val="left" w:pos="378"/>
        </w:tabs>
        <w:ind w:left="80"/>
      </w:pPr>
      <w:r>
        <w:rPr>
          <w:rStyle w:val="31"/>
          <w:b/>
          <w:bCs/>
          <w:i/>
          <w:iCs/>
        </w:rPr>
        <w:t>Совершенствовать речевого развития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5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Расширение словаря синонимов и антонимов.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5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Обогащение словаря признаков.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5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Совершенствование грамматического строя речи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5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Овладение сложными синтаксическими конструкциями.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shd w:val="clear" w:color="auto" w:fill="auto"/>
        <w:ind w:left="80"/>
      </w:pPr>
      <w:proofErr w:type="spellStart"/>
      <w:proofErr w:type="gramStart"/>
      <w:r>
        <w:rPr>
          <w:rStyle w:val="31"/>
          <w:b/>
          <w:bCs/>
          <w:i/>
          <w:iCs/>
        </w:rPr>
        <w:t>V</w:t>
      </w:r>
      <w:proofErr w:type="gramEnd"/>
      <w:r>
        <w:rPr>
          <w:rStyle w:val="31"/>
          <w:b/>
          <w:bCs/>
          <w:i/>
          <w:iCs/>
        </w:rPr>
        <w:t>Развитие</w:t>
      </w:r>
      <w:proofErr w:type="spellEnd"/>
      <w:r>
        <w:rPr>
          <w:rStyle w:val="31"/>
          <w:b/>
          <w:bCs/>
          <w:i/>
          <w:iCs/>
        </w:rPr>
        <w:t xml:space="preserve"> фонематического слуха, навыков звукового и слогового анализа и синтеза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spacing w:before="0"/>
        <w:ind w:left="80" w:firstLine="0"/>
        <w:jc w:val="both"/>
      </w:pPr>
      <w:r>
        <w:rPr>
          <w:rStyle w:val="1"/>
        </w:rPr>
        <w:t>Развитие фонематического восприятия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6"/>
        </w:numPr>
        <w:shd w:val="clear" w:color="auto" w:fill="auto"/>
        <w:tabs>
          <w:tab w:val="left" w:pos="372"/>
        </w:tabs>
        <w:spacing w:before="0"/>
        <w:ind w:left="520" w:right="260"/>
      </w:pPr>
      <w:r>
        <w:t>Упражнения в узнавании заданного звука среди других фонем и вычленение его из слова в различных позициях.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6"/>
        </w:numPr>
        <w:shd w:val="clear" w:color="auto" w:fill="auto"/>
        <w:tabs>
          <w:tab w:val="left" w:pos="372"/>
        </w:tabs>
        <w:spacing w:before="0"/>
        <w:ind w:left="520" w:right="920"/>
      </w:pPr>
      <w:r>
        <w:t>Упражнения на дифференциацию звуков, близких по артикуляционным или акустическим свойствам.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spacing w:before="0"/>
        <w:ind w:left="80" w:firstLine="0"/>
        <w:jc w:val="both"/>
      </w:pPr>
      <w:r>
        <w:rPr>
          <w:rStyle w:val="1"/>
        </w:rPr>
        <w:t>Формирование звукобуквенного и слогового анализа и синтеза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7"/>
        </w:numPr>
        <w:shd w:val="clear" w:color="auto" w:fill="auto"/>
        <w:tabs>
          <w:tab w:val="left" w:pos="372"/>
        </w:tabs>
        <w:spacing w:before="0"/>
        <w:ind w:left="80" w:right="920" w:firstLine="0"/>
      </w:pPr>
      <w:r>
        <w:t>Последовательное вычленение и сочетание звуков в словах различной слоговой структуры.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7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Составление условно-графических схем слов.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numPr>
          <w:ilvl w:val="0"/>
          <w:numId w:val="8"/>
        </w:numPr>
        <w:shd w:val="clear" w:color="auto" w:fill="auto"/>
        <w:tabs>
          <w:tab w:val="left" w:pos="372"/>
        </w:tabs>
        <w:ind w:left="80" w:right="2100"/>
        <w:jc w:val="left"/>
      </w:pPr>
      <w:r>
        <w:rPr>
          <w:rStyle w:val="31"/>
          <w:b/>
          <w:bCs/>
          <w:i/>
          <w:iCs/>
        </w:rPr>
        <w:t>Совершенствование моторного развития и графических навыков</w:t>
      </w:r>
      <w:r>
        <w:t xml:space="preserve"> </w:t>
      </w:r>
      <w:r>
        <w:rPr>
          <w:rStyle w:val="32"/>
        </w:rPr>
        <w:t>Развитие зрительно-моторных координаций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9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Графические диктанты.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9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Упражнения, рассчитанные на зрительно-моторное запоминание.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spacing w:before="0"/>
        <w:ind w:left="80" w:firstLine="0"/>
        <w:jc w:val="both"/>
      </w:pPr>
      <w:r>
        <w:rPr>
          <w:rStyle w:val="1"/>
        </w:rPr>
        <w:t xml:space="preserve">Развитие </w:t>
      </w:r>
      <w:proofErr w:type="spellStart"/>
      <w:r>
        <w:rPr>
          <w:rStyle w:val="1"/>
        </w:rPr>
        <w:t>слухо-моторных</w:t>
      </w:r>
      <w:proofErr w:type="spellEnd"/>
      <w:r>
        <w:rPr>
          <w:rStyle w:val="1"/>
        </w:rPr>
        <w:t xml:space="preserve"> координаций.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10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Слуховые диктанты.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10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Шифрованные диктанты.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10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Работа по словесной инструкции.</w:t>
      </w:r>
    </w:p>
    <w:p w:rsidR="000F56C6" w:rsidRDefault="000F56C6" w:rsidP="00C93609">
      <w:pPr>
        <w:pStyle w:val="30"/>
        <w:framePr w:w="10036" w:h="14191" w:hRule="exact" w:wrap="none" w:vAnchor="page" w:hAnchor="page" w:x="1216" w:y="1906"/>
        <w:numPr>
          <w:ilvl w:val="0"/>
          <w:numId w:val="8"/>
        </w:numPr>
        <w:shd w:val="clear" w:color="auto" w:fill="auto"/>
        <w:tabs>
          <w:tab w:val="left" w:pos="411"/>
        </w:tabs>
        <w:ind w:left="80"/>
      </w:pPr>
      <w:r>
        <w:rPr>
          <w:rStyle w:val="31"/>
          <w:b/>
          <w:bCs/>
          <w:i/>
          <w:iCs/>
        </w:rPr>
        <w:t xml:space="preserve">Развитие навыков самоконтроля и </w:t>
      </w:r>
      <w:proofErr w:type="spellStart"/>
      <w:r>
        <w:rPr>
          <w:rStyle w:val="31"/>
          <w:b/>
          <w:bCs/>
          <w:i/>
          <w:iCs/>
        </w:rPr>
        <w:t>самооиенки</w:t>
      </w:r>
      <w:proofErr w:type="spellEnd"/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11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Развитие умения работать по словесной и письменной инструкции.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11"/>
        </w:numPr>
        <w:shd w:val="clear" w:color="auto" w:fill="auto"/>
        <w:tabs>
          <w:tab w:val="left" w:pos="372"/>
        </w:tabs>
        <w:spacing w:before="0"/>
        <w:ind w:left="520" w:right="920"/>
      </w:pPr>
      <w:r>
        <w:t>Дидактические игры на выполнение многошаговых инструкций: по памяти, по опорным значкам.</w:t>
      </w:r>
    </w:p>
    <w:p w:rsidR="000F56C6" w:rsidRDefault="000F56C6" w:rsidP="00C93609">
      <w:pPr>
        <w:pStyle w:val="21"/>
        <w:framePr w:w="10036" w:h="14191" w:hRule="exact" w:wrap="none" w:vAnchor="page" w:hAnchor="page" w:x="1216" w:y="1906"/>
        <w:numPr>
          <w:ilvl w:val="0"/>
          <w:numId w:val="11"/>
        </w:numPr>
        <w:shd w:val="clear" w:color="auto" w:fill="auto"/>
        <w:tabs>
          <w:tab w:val="left" w:pos="372"/>
        </w:tabs>
        <w:spacing w:before="0"/>
        <w:ind w:left="80" w:firstLine="0"/>
        <w:jc w:val="both"/>
      </w:pPr>
      <w:r>
        <w:t>Выработка умения контролировать себя.</w:t>
      </w:r>
    </w:p>
    <w:p w:rsidR="00564664" w:rsidRDefault="00564664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C93609" w:rsidRDefault="00C93609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564664" w:rsidRDefault="00564664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564664" w:rsidRDefault="00C93609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right"/>
      </w:pPr>
      <w:r>
        <w:t xml:space="preserve">Учитель-дефектолог: </w:t>
      </w:r>
      <w:proofErr w:type="spellStart"/>
      <w:r>
        <w:t>Трескова</w:t>
      </w:r>
      <w:proofErr w:type="spellEnd"/>
      <w:r>
        <w:t xml:space="preserve"> Е.Ю.</w:t>
      </w:r>
    </w:p>
    <w:p w:rsidR="00564664" w:rsidRDefault="00564664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564664" w:rsidRDefault="00564664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564664" w:rsidRDefault="00564664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564664" w:rsidRDefault="00564664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0F56C6" w:rsidRDefault="000F56C6" w:rsidP="00C93609">
      <w:pPr>
        <w:pStyle w:val="21"/>
        <w:framePr w:w="10036" w:h="14191" w:hRule="exact" w:wrap="none" w:vAnchor="page" w:hAnchor="page" w:x="1216" w:y="1906"/>
        <w:shd w:val="clear" w:color="auto" w:fill="auto"/>
        <w:tabs>
          <w:tab w:val="left" w:pos="372"/>
        </w:tabs>
        <w:spacing w:before="0"/>
        <w:ind w:firstLine="0"/>
        <w:jc w:val="both"/>
      </w:pPr>
    </w:p>
    <w:p w:rsidR="008831DC" w:rsidRDefault="008831DC">
      <w:pPr>
        <w:rPr>
          <w:sz w:val="2"/>
          <w:szCs w:val="2"/>
        </w:rPr>
      </w:pPr>
    </w:p>
    <w:p w:rsidR="00564664" w:rsidRDefault="00564664">
      <w:pPr>
        <w:rPr>
          <w:sz w:val="2"/>
          <w:szCs w:val="2"/>
        </w:rPr>
      </w:pPr>
    </w:p>
    <w:p w:rsidR="00564664" w:rsidRDefault="00564664">
      <w:pPr>
        <w:rPr>
          <w:sz w:val="2"/>
          <w:szCs w:val="2"/>
        </w:rPr>
      </w:pPr>
    </w:p>
    <w:p w:rsidR="00564664" w:rsidRDefault="00564664">
      <w:pPr>
        <w:rPr>
          <w:sz w:val="2"/>
          <w:szCs w:val="2"/>
        </w:rPr>
      </w:pPr>
    </w:p>
    <w:p w:rsidR="00564664" w:rsidRDefault="00564664">
      <w:pPr>
        <w:rPr>
          <w:sz w:val="2"/>
          <w:szCs w:val="2"/>
        </w:rPr>
      </w:pPr>
    </w:p>
    <w:sectPr w:rsidR="00564664" w:rsidSect="008B48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A1" w:rsidRDefault="00762FA1" w:rsidP="008B4819">
      <w:r>
        <w:separator/>
      </w:r>
    </w:p>
  </w:endnote>
  <w:endnote w:type="continuationSeparator" w:id="0">
    <w:p w:rsidR="00762FA1" w:rsidRDefault="00762FA1" w:rsidP="008B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A1" w:rsidRDefault="00762FA1"/>
  </w:footnote>
  <w:footnote w:type="continuationSeparator" w:id="0">
    <w:p w:rsidR="00762FA1" w:rsidRDefault="00762F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CC4"/>
    <w:multiLevelType w:val="multilevel"/>
    <w:tmpl w:val="41AE3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3C5B"/>
    <w:multiLevelType w:val="multilevel"/>
    <w:tmpl w:val="59D82EEC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B6779"/>
    <w:multiLevelType w:val="multilevel"/>
    <w:tmpl w:val="9C923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A3BAE"/>
    <w:multiLevelType w:val="multilevel"/>
    <w:tmpl w:val="971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C78BA"/>
    <w:multiLevelType w:val="multilevel"/>
    <w:tmpl w:val="72FC9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C7508"/>
    <w:multiLevelType w:val="multilevel"/>
    <w:tmpl w:val="1E669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50117"/>
    <w:multiLevelType w:val="multilevel"/>
    <w:tmpl w:val="D6C04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71A99"/>
    <w:multiLevelType w:val="multilevel"/>
    <w:tmpl w:val="3454C5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C6A28"/>
    <w:multiLevelType w:val="multilevel"/>
    <w:tmpl w:val="B736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7470E"/>
    <w:multiLevelType w:val="multilevel"/>
    <w:tmpl w:val="53C29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C7FBC"/>
    <w:multiLevelType w:val="multilevel"/>
    <w:tmpl w:val="5C6E5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4819"/>
    <w:rsid w:val="000B2EBD"/>
    <w:rsid w:val="000F56C6"/>
    <w:rsid w:val="00564664"/>
    <w:rsid w:val="00762FA1"/>
    <w:rsid w:val="007846ED"/>
    <w:rsid w:val="0078717C"/>
    <w:rsid w:val="007B7606"/>
    <w:rsid w:val="00844DA4"/>
    <w:rsid w:val="008831DC"/>
    <w:rsid w:val="008B4819"/>
    <w:rsid w:val="00BB6AD9"/>
    <w:rsid w:val="00C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48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B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8B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">
    <w:name w:val="Основной текст1"/>
    <w:basedOn w:val="a4"/>
    <w:rsid w:val="008B4819"/>
    <w:rPr>
      <w:color w:val="00000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8B4819"/>
    <w:rPr>
      <w:b/>
      <w:bCs/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B481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1">
    <w:name w:val="Основной текст (3)"/>
    <w:basedOn w:val="3"/>
    <w:rsid w:val="008B4819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 (3) + Не полужирный;Не курсив"/>
    <w:basedOn w:val="3"/>
    <w:rsid w:val="008B4819"/>
    <w:rPr>
      <w:b/>
      <w:bCs/>
      <w:i/>
      <w:iCs/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B4819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21">
    <w:name w:val="Основной текст2"/>
    <w:basedOn w:val="a"/>
    <w:link w:val="a4"/>
    <w:rsid w:val="008B4819"/>
    <w:pPr>
      <w:shd w:val="clear" w:color="auto" w:fill="FFFFFF"/>
      <w:spacing w:before="240" w:line="274" w:lineRule="exact"/>
      <w:ind w:hanging="44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rsid w:val="008B481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2013-12-20T09:22:00Z</cp:lastPrinted>
  <dcterms:created xsi:type="dcterms:W3CDTF">2013-12-20T09:05:00Z</dcterms:created>
  <dcterms:modified xsi:type="dcterms:W3CDTF">2016-10-05T22:47:00Z</dcterms:modified>
</cp:coreProperties>
</file>