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8F" w:rsidRPr="00D13A8F" w:rsidRDefault="00D13A8F" w:rsidP="00D13A8F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</w:pPr>
      <w:r w:rsidRPr="00D13A8F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>Консультация для педагогов и родителей.</w:t>
      </w:r>
    </w:p>
    <w:p w:rsidR="00D13A8F" w:rsidRPr="00D13A8F" w:rsidRDefault="00D13A8F" w:rsidP="00D13A8F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</w:pPr>
      <w:r w:rsidRPr="00D13A8F"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>Развитие познавательных процессов у детей дошкольного возраста.</w:t>
      </w:r>
    </w:p>
    <w:p w:rsidR="00D13A8F" w:rsidRP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Arial" w:eastAsia="Times New Roman" w:hAnsi="Arial" w:cs="Arial"/>
          <w:color w:val="F43DC3"/>
          <w:sz w:val="32"/>
          <w:szCs w:val="32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психическим познавательным процессам относятся:</w:t>
      </w:r>
    </w:p>
    <w:p w:rsid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восприятие, внимание, воображение, память, мышление и речь.</w:t>
      </w:r>
    </w:p>
    <w:p w:rsidR="00D13A8F" w:rsidRP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8F" w:rsidRP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целостное отражение внешнего материального предмета, непосредственно воздействующего на органы 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(участвуют разные анализаторы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восприятии яблока с помощью зрительного анализатора мы воспринимаем цвет, форму, величину, с помощью вкусового анализатора вкус: кислое или сладкое, с помощью обонятельного: запах.</w:t>
      </w:r>
    </w:p>
    <w:p w:rsid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обязательное условие любой деятельности. 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бывает произвольным и непроизвольным. При произвольном внимании человек ставит перед собой цель: обращать внимание на определённый объект путём волевых усилий.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Воображение – психический процесс, заключающийся в создании образов и ситуаций никогда не воспринимавшихся.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Память- запечатление, сохранение, узнавание и воспроизведение того, что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нее человек воспринимал, 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переживал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думал, делал. Это основа психической жизни, основа нашего сознания. Накопление опыта, его сохранение и использование есть результат деятельности памяти.</w:t>
      </w:r>
    </w:p>
    <w:p w:rsid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 бывает долговременная (определённый запас слов, сведений, понятий, образов, которые хранятся в памяти человека всю жизнь) и кратковременная (информация, которую мы храним в течени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непродолжительного времени: купить продукты, сходить в школу к сыну и т. </w:t>
      </w:r>
      <w:proofErr w:type="spell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зрительную, слуховую, обонятельную, осязательную, и вкусовую память. В зависимости от того, какую информацию человек запоминает, можно выделить вербальную, образную, двигательную память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обобщённое, опосредованное, отвлечённое отражение внешнего мира и его законов. Физиологическая основа мышления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аналитико-синтетическая деятельность коры головного мозга.</w:t>
      </w:r>
    </w:p>
    <w:p w:rsid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Операционными компонентами мышления являются мыслительные операци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анализ, синтез, сравнение, абстрагирование, обобщение, классификация.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Выделяют три вида мышления: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наглядно-действенное (познаётся с помощью манипулирования предметов)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наглядно-образное (познаётся с помощью представлений предметов, явлений)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словесно-логическое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(познаётся с помощью поняти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слов, рассуждений)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трёх видов мышления: словесно-логического, образно-логического и наглядно-действенного - у детей дошкольного возраста достаточно развиты и преобладают два последних вида. Что же касается первого - словесно-логического-то этот вид мышления в дошкольном возрасте начинает интенсивно развиваться к 6-7 годам.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практического применения человеком языка в целях общения с другими людьми.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Язык-средство общения людей друг с другом.</w:t>
      </w:r>
    </w:p>
    <w:p w:rsidR="00D13A8F" w:rsidRPr="00D13A8F" w:rsidRDefault="00D13A8F" w:rsidP="00D13A8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Возрастные особенности развития познавательных процессов у детей дошкольного возраста.</w:t>
      </w:r>
    </w:p>
    <w:p w:rsidR="00D13A8F" w:rsidRP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Младший дошкольный возраст (3-4 года)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младшем дошкольном возрасте развивается </w:t>
      </w:r>
      <w:proofErr w:type="spell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перцептивная</w:t>
      </w:r>
      <w:proofErr w:type="spell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 Дети от индивидуальных единиц восприятия переходят к сенсорным эталонам. К концу младшего дошкольного возраста дети могут воспринимать до 5 и более форм предметов и до семи и более цветов, способны дифференцировать предметы по величине.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Развиваются внимание и память. По просьбе взрослого дети могут запомнить 3-4 слова и 5-6 названий предметов. К концу младшего возраста они способны запомнить значительные отрывки из любимых произведений.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развиваться наглядно-действенное мышление. Дети способны установить некоторые скрытые связи и отношения между предметами.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младшем дошкольном возрасте начинает развиваться воображение, которое особо наглядно проявляется в игре, когда одни объекты выступают в качестве заместителей других.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Средний дошкольный возраст (от 4 до 5 лет)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возрасте у детей возрастает объём памяти. Дети запоминают до 7-8 названий предметов. Начинает складываться произвольное внимание: дети могут принять задачу на запоми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ание, помнят поручения взрослых, могут выучить стихотворение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Развивается образное мышление. Дети используют простые схематизированные изображения для решения несложных задач. Дошкольники могут строить по схеме, решать лабиринтные задачи.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развиваться воображение. Формируются такие его способности, как оригинальность и произвольность. Дети могут придумать небольшую сказку на заданную тему.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концу среднего дошкольного возраста восприятие детей становится более развитым. Они оказываются способными назвать форму, на которую похож тот или иной предмет. Могут вычленять в сложных объектах простые формы и из простых форм воссоздавать сложные объекты. Дети способны упорядочить группы предметов по сенсорному признак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у-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величине, цвету; выделить такие параметры как высота, длина и ширина. Совершенствуется ориентация в пространстве.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устойчивость внимания. Ребёнку доступна сосредоточенная деятельность в течение 15-20 минут.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 удерживать в памяти при выполнении каких-либо действий несложное условие.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Старший дошкольный возраст (5-6 лет)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дошкольном возрасте продолжает развиваться образное мышление. Дети способны не только решать задачу в наглядном плане, но и совершить преобразование объекта, указать, в какой последовательности вступят объекты во взаимодействие,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Продолжают совершенствоваться обобщения, что является основой словесно-логического мышления. В дошкольном возрасте у детей ещё отсутствуют представления о классах объектов. Объекты группируются по признакам, которые могут изменяться, однако начинают формироваться операции логического сложения и умножения классов. Так, например, старшие дошкольники при группировании объектов могут учитывать два признака: цвет и форму (материал)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данного возраста способны рассуждать и давать адекватные причинные объяснения, если анализируемые отношения не выходят за пределы их наглядного опыта.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воображения позволяет детям сочинять достаточно оригинальные и последовательно разворачивающиеся истории.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развиваться устойчивость, распределение. Переключаемость внимания. Наблюдается переход от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произвольного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произвольному вниманию.</w:t>
      </w:r>
    </w:p>
    <w:p w:rsidR="00D13A8F" w:rsidRPr="00D13A8F" w:rsidRDefault="00D13A8F" w:rsidP="00D13A8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Примерный перечень игровых упражнений на развитие внимания, памяти, мышления у детей дошкольного возраста.</w:t>
      </w:r>
    </w:p>
    <w:p w:rsidR="00D13A8F" w:rsidRPr="00D13A8F" w:rsidRDefault="00D13A8F" w:rsidP="00D13A8F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№1. «Кого не стало?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выставлены знакомые детям игрушки. Их количество постепенно увеличивается на протяжении нескольких игр, начиная с 2 и далее. Далее детям предлагается закрыть глаза, а педагог убирает одну из игрушек. Дети отгадывают, какой игрушки не стало. В усложнённом варианте игры взрослый может убрать не одну, а две-три игрушки.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№2 «Кто лишний?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выставлены 2-4 знакомые ребёнку игрушки. Их название проговаривается. Затем ребёнок закрывает глаза, а педагог добавляет ещё одну игрушку. Ребёнок должен показать и назвать игрушку, которая появилась. В усложнённом варианте добавляется не одна, а 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и более игрушек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№3.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выставляются 2-4 игрушки. Ребёнку даётся время их рассмотреть. Потом игрушки убираются. Ребёнок по памяти находит те игрушки, которые были выставлены на столе.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№4.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выкладываются картинки одного размера и одной тематики («одежда», «игрушки» и т. д.)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зависит от возраста и умственного развития ребёнка. Педагог быстро показывает ребёнку 2-3 картинки из общей стопки, а затем раскладывает их вместе с другими. Ребёнок должен показать и назвать предъявленные ему картинки.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усложнении игры ребёнок должен не только найти заданные картинки, но и расположить их в той последовательности, в которой их показывал взрослый.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№5 «Что я назвала?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произносит ряд слов, а ребёнок выбирает соответствующие картинки, выставленные на доске (</w:t>
      </w:r>
      <w:proofErr w:type="spell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фланелеграфе</w:t>
      </w:r>
      <w:proofErr w:type="spell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№6 «Повтори за мной»</w:t>
      </w:r>
    </w:p>
    <w:p w:rsid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внимательно слушает слова, сказанные педагогом, а затем повторяет их. Сначала даётся два слова, затем три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Упражнение №7 «Машина клумба»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</w:t>
      </w:r>
      <w:proofErr w:type="spell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доску) помещаются цветы разные по цвету. Приходит кукла Маша в красном сарафане. Для неё нужно выбрать только красные цветы.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работа проводится с другим цветом.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№8 «Кто самый внимательный?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найти в комнате как можно больше предметов определённого цвета.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№9 «Какой предмет лишний?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набора предметов или картинок надо найти то, что не подходит по цвету, форме или величине. Усложнённый вариант - предполагается различение предметов по двум признакам (цвет - величина)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№10 «</w:t>
      </w:r>
      <w:proofErr w:type="gramStart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Назови</w:t>
      </w:r>
      <w:proofErr w:type="gramEnd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одним словом»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предлагаются предметы одной группы: «яблоко, груша, апельсин», «рубашка, кофта, брюки» и т. д. Ребёнок обобщает их одним словом (фрукты, одежда и т. д.)</w:t>
      </w:r>
      <w:proofErr w:type="gramEnd"/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Упражнение№11 «Четвёртый лишний»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лишней игрушки, картинки, предмета из предложенных (яблоко, апельсин, груша, морковь; кукла, кубик, мяч, тарелка и т. </w:t>
      </w:r>
      <w:proofErr w:type="spell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усложнении игра проводится на вербальном уровне (без опоры на наглядность)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№12 «Найди меня»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карточках изображены овощи или фрукты. Ребёнку даётся набор муляжей для соотношения их с изображениями на карточках.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Упражнение№13 «Чья тень?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карточке наклеены силуэты предметов чёрного цвета. Детям раздаются цветные картинки, соответствующие изображённым силуэтам. Картинки раскладываются по местам (соответственно своей «тени»)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14 «Чего не хватает?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предлагается серия рисунков с изображением предметов. У каждого предмета не хватает существенной детали (собака без хвоста, машина без колеса, стол без ножки ит. д.)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называет недостающую деталь.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Упражнение</w:t>
      </w:r>
      <w:proofErr w:type="gramEnd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№15 «</w:t>
      </w:r>
      <w:proofErr w:type="gramStart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</w:t>
      </w:r>
      <w:proofErr w:type="gramEnd"/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предметы спрятались? 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предлагаются контуры предметов, наложенные друг на друга. Ребёнок называет «спрятанные» предметы.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Упражнение№16 «Собери картинку»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предлагается картинка, разрезанная на части. Надо собрать части так, чтобы получилась целая картинка. Сначала предлагается картинка, разрезанная на 2 части, затем на 3 и т. д.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разрезной картинкой помогает педагогу выяснить: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ребёнок справляется с комбинированием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соотносит части и целое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-действует ли он при составлении картинки методом подбора или старается представить в уме картинку в целом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Упражнение№17 «Загадки»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продуктивных приёмов работы, направленных на развитие мыслительной деятельности, является работа с загадками. На начальных этапах работы с загадками детям предлагаются опорные картинки для выбора.</w:t>
      </w:r>
    </w:p>
    <w:p w:rsidR="00D13A8F" w:rsidRPr="00D13A8F" w:rsidRDefault="00D13A8F" w:rsidP="00D13A8F">
      <w:pPr>
        <w:spacing w:before="225" w:after="225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 используются как в стихотворной </w:t>
      </w:r>
      <w:proofErr w:type="gramStart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proofErr w:type="gramEnd"/>
      <w:r w:rsidRPr="00D1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описательные, например: рыжая, пушистая, с длинным хвостом (лиса) После отгадывания описательной загадки, ребёнка можно спросить: «Какая лиса? » (рыжая, пушистая, с длинным хвостом)</w:t>
      </w:r>
    </w:p>
    <w:p w:rsidR="005E15EA" w:rsidRPr="00D13A8F" w:rsidRDefault="005E15EA">
      <w:pPr>
        <w:rPr>
          <w:rFonts w:ascii="Times New Roman" w:hAnsi="Times New Roman" w:cs="Times New Roman"/>
          <w:sz w:val="28"/>
          <w:szCs w:val="28"/>
        </w:rPr>
      </w:pPr>
    </w:p>
    <w:sectPr w:rsidR="005E15EA" w:rsidRPr="00D13A8F" w:rsidSect="00D13A8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3A8F"/>
    <w:rsid w:val="002A2845"/>
    <w:rsid w:val="00551DEF"/>
    <w:rsid w:val="005E15EA"/>
    <w:rsid w:val="00D1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paragraph" w:styleId="1">
    <w:name w:val="heading 1"/>
    <w:basedOn w:val="a"/>
    <w:link w:val="10"/>
    <w:uiPriority w:val="9"/>
    <w:qFormat/>
    <w:rsid w:val="00D13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13A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A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3A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line">
    <w:name w:val="headline"/>
    <w:basedOn w:val="a"/>
    <w:rsid w:val="00D1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3A8F"/>
  </w:style>
  <w:style w:type="paragraph" w:styleId="a3">
    <w:name w:val="Normal (Web)"/>
    <w:basedOn w:val="a"/>
    <w:uiPriority w:val="99"/>
    <w:semiHidden/>
    <w:unhideWhenUsed/>
    <w:rsid w:val="00D1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3A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0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1551</Words>
  <Characters>8842</Characters>
  <Application>Microsoft Office Word</Application>
  <DocSecurity>0</DocSecurity>
  <Lines>73</Lines>
  <Paragraphs>20</Paragraphs>
  <ScaleCrop>false</ScaleCrop>
  <Company>Krokoz™</Company>
  <LinksUpToDate>false</LinksUpToDate>
  <CharactersWithSpaces>10373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2016-06-08T01:42:00Z</dcterms:created>
  <dcterms:modified xsi:type="dcterms:W3CDTF">2016-06-08T01:53:00Z</dcterms:modified>
</cp:coreProperties>
</file>